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5A" w:rsidRDefault="00BB4C5A" w:rsidP="00B8377D">
      <w:pPr>
        <w:spacing w:beforeLines="50" w:line="480" w:lineRule="exact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32"/>
        </w:rPr>
        <w:t>臺南市後港國小</w:t>
      </w:r>
      <w:r>
        <w:rPr>
          <w:rFonts w:ascii="標楷體" w:eastAsia="標楷體" w:hAnsi="標楷體"/>
          <w:b/>
          <w:bCs/>
          <w:color w:val="000000"/>
          <w:sz w:val="32"/>
        </w:rPr>
        <w:t>106</w:t>
      </w:r>
      <w:r>
        <w:rPr>
          <w:rFonts w:ascii="標楷體" w:eastAsia="標楷體" w:hAnsi="標楷體" w:hint="eastAsia"/>
          <w:b/>
          <w:bCs/>
          <w:color w:val="000000"/>
          <w:sz w:val="32"/>
        </w:rPr>
        <w:t>學年度本土語言選修課程調查表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69"/>
        <w:gridCol w:w="1340"/>
        <w:gridCol w:w="1340"/>
        <w:gridCol w:w="4745"/>
      </w:tblGrid>
      <w:tr w:rsidR="00BB4C5A">
        <w:trPr>
          <w:trHeight w:val="756"/>
          <w:jc w:val="center"/>
        </w:trPr>
        <w:tc>
          <w:tcPr>
            <w:tcW w:w="2269" w:type="dxa"/>
            <w:vAlign w:val="center"/>
          </w:tcPr>
          <w:p w:rsidR="00BB4C5A" w:rsidRDefault="00BB4C5A" w:rsidP="00B8377D">
            <w:pPr>
              <w:spacing w:beforeLines="50" w:line="320" w:lineRule="exact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班級</w:t>
            </w:r>
          </w:p>
        </w:tc>
        <w:tc>
          <w:tcPr>
            <w:tcW w:w="7425" w:type="dxa"/>
            <w:gridSpan w:val="3"/>
            <w:vAlign w:val="center"/>
          </w:tcPr>
          <w:p w:rsidR="00BB4C5A" w:rsidRDefault="00BB4C5A" w:rsidP="00B8377D">
            <w:pPr>
              <w:spacing w:beforeLines="50" w:line="32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(     )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年級</w:t>
            </w:r>
            <w:r>
              <w:rPr>
                <w:rFonts w:ascii="標楷體" w:eastAsia="標楷體" w:hAnsi="標楷體"/>
                <w:color w:val="000000"/>
                <w:sz w:val="28"/>
              </w:rPr>
              <w:t>(    )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班</w:t>
            </w:r>
          </w:p>
        </w:tc>
      </w:tr>
      <w:tr w:rsidR="00BB4C5A">
        <w:trPr>
          <w:trHeight w:hRule="exact" w:val="737"/>
          <w:jc w:val="center"/>
        </w:trPr>
        <w:tc>
          <w:tcPr>
            <w:tcW w:w="2269" w:type="dxa"/>
            <w:vAlign w:val="center"/>
          </w:tcPr>
          <w:p w:rsidR="00BB4C5A" w:rsidRDefault="00BB4C5A" w:rsidP="00B8377D">
            <w:pPr>
              <w:spacing w:beforeLines="50" w:line="320" w:lineRule="exact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學生姓名</w:t>
            </w:r>
          </w:p>
        </w:tc>
        <w:tc>
          <w:tcPr>
            <w:tcW w:w="7425" w:type="dxa"/>
            <w:gridSpan w:val="3"/>
            <w:vAlign w:val="center"/>
          </w:tcPr>
          <w:p w:rsidR="00BB4C5A" w:rsidRDefault="00BB4C5A" w:rsidP="00B8377D">
            <w:pPr>
              <w:spacing w:beforeLines="50" w:line="32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BB4C5A" w:rsidRDefault="00BB4C5A" w:rsidP="00B8377D">
            <w:pPr>
              <w:spacing w:beforeLines="50" w:line="32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B4C5A">
        <w:trPr>
          <w:trHeight w:val="851"/>
          <w:jc w:val="center"/>
        </w:trPr>
        <w:tc>
          <w:tcPr>
            <w:tcW w:w="2269" w:type="dxa"/>
            <w:vAlign w:val="center"/>
          </w:tcPr>
          <w:p w:rsidR="00BB4C5A" w:rsidRDefault="00BB4C5A" w:rsidP="00B8377D">
            <w:pPr>
              <w:spacing w:beforeLines="50" w:line="320" w:lineRule="exact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選習本土語言類別</w:t>
            </w:r>
            <w:r>
              <w:rPr>
                <w:rFonts w:ascii="標楷體" w:eastAsia="標楷體" w:hAnsi="標楷體"/>
                <w:color w:val="00000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限一種</w:t>
            </w:r>
            <w:r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  <w:tc>
          <w:tcPr>
            <w:tcW w:w="1340" w:type="dxa"/>
            <w:vAlign w:val="center"/>
          </w:tcPr>
          <w:p w:rsidR="00BB4C5A" w:rsidRDefault="00BB4C5A" w:rsidP="00B8377D">
            <w:pPr>
              <w:spacing w:beforeLines="50"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  )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</w:p>
          <w:p w:rsidR="00BB4C5A" w:rsidRDefault="00BB4C5A" w:rsidP="00B8377D">
            <w:pPr>
              <w:spacing w:beforeLines="50"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40" w:type="dxa"/>
            <w:vAlign w:val="center"/>
          </w:tcPr>
          <w:p w:rsidR="00BB4C5A" w:rsidRDefault="00BB4C5A" w:rsidP="00B8377D">
            <w:pPr>
              <w:spacing w:beforeLines="50"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  )</w:t>
            </w:r>
            <w:r>
              <w:rPr>
                <w:rFonts w:ascii="標楷體" w:eastAsia="標楷體" w:hAnsi="標楷體" w:hint="eastAsia"/>
                <w:color w:val="000000"/>
              </w:rPr>
              <w:t>客家語</w:t>
            </w:r>
          </w:p>
          <w:p w:rsidR="00BB4C5A" w:rsidRDefault="00BB4C5A" w:rsidP="00BB4C5A">
            <w:pPr>
              <w:spacing w:beforeLines="50" w:line="320" w:lineRule="exact"/>
              <w:ind w:leftChars="-18" w:left="31680" w:hangingChars="15" w:firstLine="316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45" w:type="dxa"/>
            <w:vAlign w:val="center"/>
          </w:tcPr>
          <w:p w:rsidR="00BB4C5A" w:rsidRDefault="00BB4C5A" w:rsidP="0045568B">
            <w:pPr>
              <w:tabs>
                <w:tab w:val="left" w:pos="2145"/>
                <w:tab w:val="left" w:pos="4305"/>
              </w:tabs>
              <w:ind w:left="-1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原住民語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atLeast"/>
              <w:ind w:left="-17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）賽夏語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）雅美語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）邵語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）葛瑪蘭語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A </w:t>
            </w:r>
            <w:r>
              <w:rPr>
                <w:rFonts w:ascii="標楷體" w:eastAsia="標楷體" w:hAnsi="標楷體" w:hint="eastAsia"/>
                <w:color w:val="000000"/>
              </w:rPr>
              <w:t>知本卑南語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A </w:t>
            </w:r>
            <w:r>
              <w:rPr>
                <w:rFonts w:ascii="標楷體" w:eastAsia="標楷體" w:hAnsi="標楷體" w:hint="eastAsia"/>
                <w:color w:val="000000"/>
              </w:rPr>
              <w:t>南王卑南語（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A </w:t>
            </w:r>
            <w:r>
              <w:rPr>
                <w:rFonts w:ascii="標楷體" w:eastAsia="標楷體" w:hAnsi="標楷體" w:hint="eastAsia"/>
                <w:color w:val="000000"/>
              </w:rPr>
              <w:t>初鹿卑南語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A </w:t>
            </w:r>
            <w:r>
              <w:rPr>
                <w:rFonts w:ascii="標楷體" w:eastAsia="標楷體" w:hAnsi="標楷體" w:hint="eastAsia"/>
                <w:color w:val="000000"/>
              </w:rPr>
              <w:t>建和卑南語（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B </w:t>
            </w:r>
            <w:r>
              <w:rPr>
                <w:rFonts w:ascii="標楷體" w:eastAsia="標楷體" w:hAnsi="標楷體" w:hint="eastAsia"/>
                <w:color w:val="000000"/>
              </w:rPr>
              <w:t>卓群布農語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B </w:t>
            </w:r>
            <w:r>
              <w:rPr>
                <w:rFonts w:ascii="標楷體" w:eastAsia="標楷體" w:hAnsi="標楷體" w:hint="eastAsia"/>
                <w:color w:val="000000"/>
              </w:rPr>
              <w:t>卡群布農語（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B </w:t>
            </w:r>
            <w:r>
              <w:rPr>
                <w:rFonts w:ascii="標楷體" w:eastAsia="標楷體" w:hAnsi="標楷體" w:hint="eastAsia"/>
                <w:color w:val="000000"/>
              </w:rPr>
              <w:t>丹群布農語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B </w:t>
            </w:r>
            <w:r>
              <w:rPr>
                <w:rFonts w:ascii="標楷體" w:eastAsia="標楷體" w:hAnsi="標楷體" w:hint="eastAsia"/>
                <w:color w:val="000000"/>
              </w:rPr>
              <w:t>巒群布農語（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B </w:t>
            </w:r>
            <w:r>
              <w:rPr>
                <w:rFonts w:ascii="標楷體" w:eastAsia="標楷體" w:hAnsi="標楷體" w:hint="eastAsia"/>
                <w:color w:val="000000"/>
              </w:rPr>
              <w:t>郡群布農語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C </w:t>
            </w:r>
            <w:r>
              <w:rPr>
                <w:rFonts w:ascii="標楷體" w:eastAsia="標楷體" w:hAnsi="標楷體" w:hint="eastAsia"/>
                <w:color w:val="000000"/>
              </w:rPr>
              <w:t>阿里山鄒語（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C </w:t>
            </w:r>
            <w:r>
              <w:rPr>
                <w:rFonts w:ascii="標楷體" w:eastAsia="標楷體" w:hAnsi="標楷體" w:hint="eastAsia"/>
                <w:color w:val="000000"/>
              </w:rPr>
              <w:t>卡那卡那富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C </w:t>
            </w:r>
            <w:r>
              <w:rPr>
                <w:rFonts w:ascii="標楷體" w:eastAsia="標楷體" w:hAnsi="標楷體" w:hint="eastAsia"/>
                <w:color w:val="000000"/>
              </w:rPr>
              <w:t>沙阿魯阿（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D </w:t>
            </w:r>
            <w:r>
              <w:rPr>
                <w:rFonts w:ascii="標楷體" w:eastAsia="標楷體" w:hAnsi="標楷體" w:hint="eastAsia"/>
                <w:color w:val="000000"/>
              </w:rPr>
              <w:t>東排灣語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D </w:t>
            </w:r>
            <w:r>
              <w:rPr>
                <w:rFonts w:ascii="標楷體" w:eastAsia="標楷體" w:hAnsi="標楷體" w:hint="eastAsia"/>
                <w:color w:val="000000"/>
              </w:rPr>
              <w:t>北排灣語（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D </w:t>
            </w:r>
            <w:r>
              <w:rPr>
                <w:rFonts w:ascii="標楷體" w:eastAsia="標楷體" w:hAnsi="標楷體" w:hint="eastAsia"/>
                <w:color w:val="000000"/>
              </w:rPr>
              <w:t>中排灣語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D </w:t>
            </w:r>
            <w:r>
              <w:rPr>
                <w:rFonts w:ascii="標楷體" w:eastAsia="標楷體" w:hAnsi="標楷體" w:hint="eastAsia"/>
                <w:color w:val="000000"/>
              </w:rPr>
              <w:t>南排灣語（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E </w:t>
            </w:r>
            <w:r>
              <w:rPr>
                <w:rFonts w:ascii="標楷體" w:eastAsia="標楷體" w:hAnsi="標楷體" w:hint="eastAsia"/>
                <w:color w:val="000000"/>
              </w:rPr>
              <w:t>霧台魯凱語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E </w:t>
            </w:r>
            <w:r>
              <w:rPr>
                <w:rFonts w:ascii="標楷體" w:eastAsia="標楷體" w:hAnsi="標楷體" w:hint="eastAsia"/>
                <w:color w:val="000000"/>
              </w:rPr>
              <w:t>東魯凱語（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E </w:t>
            </w:r>
            <w:r>
              <w:rPr>
                <w:rFonts w:ascii="標楷體" w:eastAsia="標楷體" w:hAnsi="標楷體" w:hint="eastAsia"/>
                <w:color w:val="000000"/>
              </w:rPr>
              <w:t>多納魯凱語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E </w:t>
            </w:r>
            <w:r>
              <w:rPr>
                <w:rFonts w:ascii="標楷體" w:eastAsia="標楷體" w:hAnsi="標楷體" w:hint="eastAsia"/>
                <w:color w:val="000000"/>
              </w:rPr>
              <w:t>萬山魯凱語（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E </w:t>
            </w:r>
            <w:r>
              <w:rPr>
                <w:rFonts w:ascii="標楷體" w:eastAsia="標楷體" w:hAnsi="標楷體" w:hint="eastAsia"/>
                <w:color w:val="000000"/>
              </w:rPr>
              <w:t>茂林魯凱語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F </w:t>
            </w:r>
            <w:r>
              <w:rPr>
                <w:rFonts w:ascii="標楷體" w:eastAsia="標楷體" w:hAnsi="標楷體" w:hint="eastAsia"/>
                <w:color w:val="000000"/>
              </w:rPr>
              <w:t>汶水泰雅語（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F </w:t>
            </w:r>
            <w:r>
              <w:rPr>
                <w:rFonts w:ascii="標楷體" w:eastAsia="標楷體" w:hAnsi="標楷體" w:hint="eastAsia"/>
                <w:color w:val="000000"/>
              </w:rPr>
              <w:t>賽考利克泰雅語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F </w:t>
            </w:r>
            <w:r>
              <w:rPr>
                <w:rFonts w:ascii="標楷體" w:eastAsia="標楷體" w:hAnsi="標楷體" w:hint="eastAsia"/>
                <w:color w:val="000000"/>
              </w:rPr>
              <w:t>澤敖利泰雅語（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F </w:t>
            </w:r>
            <w:r>
              <w:rPr>
                <w:rFonts w:ascii="標楷體" w:eastAsia="標楷體" w:hAnsi="標楷體" w:hint="eastAsia"/>
                <w:color w:val="000000"/>
              </w:rPr>
              <w:t>萬大泰雅語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G </w:t>
            </w:r>
            <w:r>
              <w:rPr>
                <w:rFonts w:ascii="標楷體" w:eastAsia="標楷體" w:hAnsi="標楷體" w:hint="eastAsia"/>
                <w:color w:val="000000"/>
              </w:rPr>
              <w:t>太魯閣語（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G </w:t>
            </w:r>
            <w:r>
              <w:rPr>
                <w:rFonts w:ascii="標楷體" w:eastAsia="標楷體" w:hAnsi="標楷體" w:hint="eastAsia"/>
                <w:color w:val="000000"/>
              </w:rPr>
              <w:t>道澤語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G </w:t>
            </w:r>
            <w:r>
              <w:rPr>
                <w:rFonts w:ascii="標楷體" w:eastAsia="標楷體" w:hAnsi="標楷體" w:hint="eastAsia"/>
                <w:color w:val="000000"/>
              </w:rPr>
              <w:t>德克達雅語（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H </w:t>
            </w:r>
            <w:r>
              <w:rPr>
                <w:rFonts w:ascii="標楷體" w:eastAsia="標楷體" w:hAnsi="標楷體" w:hint="eastAsia"/>
                <w:color w:val="000000"/>
              </w:rPr>
              <w:t>奇萊語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H </w:t>
            </w:r>
            <w:r>
              <w:rPr>
                <w:rFonts w:ascii="標楷體" w:eastAsia="標楷體" w:hAnsi="標楷體" w:hint="eastAsia"/>
                <w:color w:val="000000"/>
              </w:rPr>
              <w:t>北部阿美語（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H </w:t>
            </w:r>
            <w:r>
              <w:rPr>
                <w:rFonts w:ascii="標楷體" w:eastAsia="標楷體" w:hAnsi="標楷體" w:hint="eastAsia"/>
                <w:color w:val="000000"/>
              </w:rPr>
              <w:t>中部阿美語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H </w:t>
            </w:r>
            <w:r>
              <w:rPr>
                <w:rFonts w:ascii="標楷體" w:eastAsia="標楷體" w:hAnsi="標楷體" w:hint="eastAsia"/>
                <w:color w:val="000000"/>
              </w:rPr>
              <w:t>海岸阿美語（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H </w:t>
            </w:r>
            <w:r>
              <w:rPr>
                <w:rFonts w:ascii="標楷體" w:eastAsia="標楷體" w:hAnsi="標楷體" w:hint="eastAsia"/>
                <w:color w:val="000000"/>
              </w:rPr>
              <w:t>馬蘭阿美語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H </w:t>
            </w:r>
            <w:r>
              <w:rPr>
                <w:rFonts w:ascii="標楷體" w:eastAsia="標楷體" w:hAnsi="標楷體" w:hint="eastAsia"/>
                <w:color w:val="000000"/>
              </w:rPr>
              <w:t>恆春阿美語（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I </w:t>
            </w:r>
            <w:r>
              <w:rPr>
                <w:rFonts w:ascii="標楷體" w:eastAsia="標楷體" w:hAnsi="標楷體" w:hint="eastAsia"/>
                <w:color w:val="000000"/>
              </w:rPr>
              <w:t>巴宰語</w:t>
            </w:r>
          </w:p>
          <w:p w:rsidR="00BB4C5A" w:rsidRDefault="00BB4C5A" w:rsidP="0045568B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I </w:t>
            </w:r>
            <w:r>
              <w:rPr>
                <w:rFonts w:ascii="標楷體" w:eastAsia="標楷體" w:hAnsi="標楷體" w:hint="eastAsia"/>
                <w:color w:val="000000"/>
              </w:rPr>
              <w:t>噶哈巫語</w:t>
            </w:r>
          </w:p>
          <w:p w:rsidR="00BB4C5A" w:rsidRDefault="00BB4C5A" w:rsidP="00B8377D">
            <w:pPr>
              <w:spacing w:beforeLines="50"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B4C5A">
        <w:trPr>
          <w:trHeight w:val="851"/>
          <w:jc w:val="center"/>
        </w:trPr>
        <w:tc>
          <w:tcPr>
            <w:tcW w:w="2269" w:type="dxa"/>
            <w:vAlign w:val="center"/>
          </w:tcPr>
          <w:p w:rsidR="00BB4C5A" w:rsidRDefault="00BB4C5A" w:rsidP="00B8377D">
            <w:pPr>
              <w:spacing w:beforeLines="50" w:line="240" w:lineRule="exact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學生選習本土語言類別程度</w:t>
            </w:r>
          </w:p>
        </w:tc>
        <w:tc>
          <w:tcPr>
            <w:tcW w:w="7425" w:type="dxa"/>
            <w:gridSpan w:val="3"/>
            <w:vAlign w:val="center"/>
          </w:tcPr>
          <w:p w:rsidR="00BB4C5A" w:rsidRDefault="00BB4C5A" w:rsidP="00B8377D">
            <w:pPr>
              <w:spacing w:beforeLines="50" w:line="2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(   )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能聽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          (   )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能聽、說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</w:t>
            </w:r>
          </w:p>
          <w:p w:rsidR="00BB4C5A" w:rsidRDefault="00BB4C5A" w:rsidP="00B8377D">
            <w:pPr>
              <w:spacing w:beforeLines="50" w:line="2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(   )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能聽、說、讀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  (   )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完全不會</w:t>
            </w:r>
          </w:p>
        </w:tc>
      </w:tr>
      <w:tr w:rsidR="00BB4C5A">
        <w:trPr>
          <w:trHeight w:hRule="exact" w:val="737"/>
          <w:jc w:val="center"/>
        </w:trPr>
        <w:tc>
          <w:tcPr>
            <w:tcW w:w="2269" w:type="dxa"/>
            <w:vAlign w:val="center"/>
          </w:tcPr>
          <w:p w:rsidR="00BB4C5A" w:rsidRDefault="00BB4C5A" w:rsidP="00B8377D">
            <w:pPr>
              <w:spacing w:beforeLines="50" w:line="320" w:lineRule="exact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家長使用的母語</w:t>
            </w:r>
          </w:p>
        </w:tc>
        <w:tc>
          <w:tcPr>
            <w:tcW w:w="7425" w:type="dxa"/>
            <w:gridSpan w:val="3"/>
            <w:vAlign w:val="center"/>
          </w:tcPr>
          <w:p w:rsidR="00BB4C5A" w:rsidRDefault="00BB4C5A" w:rsidP="00B8377D">
            <w:pPr>
              <w:spacing w:beforeLines="50" w:line="32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父親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(           ) 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母親</w:t>
            </w:r>
            <w:r>
              <w:rPr>
                <w:rFonts w:ascii="標楷體" w:eastAsia="標楷體" w:hAnsi="標楷體"/>
                <w:color w:val="000000"/>
                <w:sz w:val="28"/>
              </w:rPr>
              <w:t>(             )</w:t>
            </w:r>
          </w:p>
        </w:tc>
      </w:tr>
      <w:tr w:rsidR="00BB4C5A">
        <w:trPr>
          <w:trHeight w:hRule="exact" w:val="851"/>
          <w:jc w:val="center"/>
        </w:trPr>
        <w:tc>
          <w:tcPr>
            <w:tcW w:w="2269" w:type="dxa"/>
            <w:vAlign w:val="center"/>
          </w:tcPr>
          <w:p w:rsidR="00BB4C5A" w:rsidRDefault="00BB4C5A" w:rsidP="00B8377D">
            <w:pPr>
              <w:spacing w:beforeLines="50" w:line="320" w:lineRule="exact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家長簽章</w:t>
            </w:r>
          </w:p>
        </w:tc>
        <w:tc>
          <w:tcPr>
            <w:tcW w:w="7425" w:type="dxa"/>
            <w:gridSpan w:val="3"/>
            <w:vAlign w:val="center"/>
          </w:tcPr>
          <w:p w:rsidR="00BB4C5A" w:rsidRDefault="00BB4C5A" w:rsidP="00B8377D">
            <w:pPr>
              <w:spacing w:beforeLines="50" w:line="2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BB4C5A" w:rsidRDefault="00BB4C5A" w:rsidP="00B8377D">
            <w:pPr>
              <w:wordWrap w:val="0"/>
              <w:spacing w:beforeLines="50" w:line="24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日填寫</w:t>
            </w:r>
          </w:p>
        </w:tc>
      </w:tr>
      <w:tr w:rsidR="00BB4C5A">
        <w:trPr>
          <w:trHeight w:hRule="exact" w:val="851"/>
          <w:jc w:val="center"/>
        </w:trPr>
        <w:tc>
          <w:tcPr>
            <w:tcW w:w="2269" w:type="dxa"/>
            <w:vAlign w:val="center"/>
          </w:tcPr>
          <w:p w:rsidR="00BB4C5A" w:rsidRDefault="00BB4C5A" w:rsidP="00B8377D">
            <w:pPr>
              <w:spacing w:beforeLines="50" w:line="320" w:lineRule="exact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上課編組</w:t>
            </w:r>
          </w:p>
        </w:tc>
        <w:tc>
          <w:tcPr>
            <w:tcW w:w="7425" w:type="dxa"/>
            <w:gridSpan w:val="3"/>
            <w:vAlign w:val="center"/>
          </w:tcPr>
          <w:p w:rsidR="00BB4C5A" w:rsidRDefault="00BB4C5A" w:rsidP="00B8377D">
            <w:pPr>
              <w:spacing w:beforeLines="50" w:line="32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BB4C5A" w:rsidRDefault="00BB4C5A" w:rsidP="00B8377D">
            <w:pPr>
              <w:spacing w:beforeLines="50" w:line="32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BB4C5A" w:rsidRDefault="00BB4C5A" w:rsidP="0045568B">
      <w:pPr>
        <w:spacing w:line="320" w:lineRule="exact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填表說明：</w:t>
      </w:r>
    </w:p>
    <w:p w:rsidR="00BB4C5A" w:rsidRDefault="00BB4C5A" w:rsidP="0045568B">
      <w:pPr>
        <w:numPr>
          <w:ilvl w:val="0"/>
          <w:numId w:val="1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本表係提供舊生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國民小學一至五年級、國民中學七至八年級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於五月底前、新生於報到時調查，做為開設鄉土語言選修課程之依據。</w:t>
      </w:r>
    </w:p>
    <w:p w:rsidR="00BB4C5A" w:rsidRDefault="00BB4C5A" w:rsidP="0045568B">
      <w:pPr>
        <w:numPr>
          <w:ilvl w:val="0"/>
          <w:numId w:val="1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選習之語言類別，</w:t>
      </w:r>
      <w:r>
        <w:rPr>
          <w:rFonts w:ascii="標楷體" w:eastAsia="標楷體" w:hAnsi="標楷體" w:hint="eastAsia"/>
          <w:bCs/>
          <w:color w:val="000000"/>
        </w:rPr>
        <w:t>國民小學一年級至六年級應就閩南語、客家語、原住民語等三種鄉土語言任選一種修習，國民中學則依學生意願自由選習</w:t>
      </w:r>
      <w:r>
        <w:rPr>
          <w:rFonts w:ascii="標楷體" w:eastAsia="標楷體" w:hAnsi="標楷體" w:hint="eastAsia"/>
          <w:color w:val="000000"/>
        </w:rPr>
        <w:t>，且以鼓勵持續學習同一種語言為原則，倘確有更換類組之需求，應持續至少一年方得更換。</w:t>
      </w:r>
    </w:p>
    <w:p w:rsidR="00BB4C5A" w:rsidRDefault="00BB4C5A" w:rsidP="0045568B">
      <w:pPr>
        <w:numPr>
          <w:ilvl w:val="0"/>
          <w:numId w:val="1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學校開課時，可能以班群方式打破班級界限，依學生選習語言類別編組，實施跑班式協同教學，必要時斟酌降低開班人數。</w:t>
      </w:r>
    </w:p>
    <w:p w:rsidR="00BB4C5A" w:rsidRDefault="00BB4C5A" w:rsidP="0045568B">
      <w:pPr>
        <w:numPr>
          <w:ilvl w:val="0"/>
          <w:numId w:val="1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本表填寫完畢，並經家長同意簽章後，請繳回各</w:t>
      </w:r>
      <w:smartTag w:uri="urn:schemas-microsoft-com:office:smarttags" w:element="PersonName">
        <w:smartTagPr>
          <w:attr w:name="ProductID" w:val="班級任"/>
        </w:smartTagPr>
        <w:r>
          <w:rPr>
            <w:rFonts w:ascii="標楷體" w:eastAsia="標楷體" w:hAnsi="標楷體" w:hint="eastAsia"/>
            <w:color w:val="000000"/>
          </w:rPr>
          <w:t>班級任</w:t>
        </w:r>
      </w:smartTag>
      <w:r>
        <w:rPr>
          <w:rFonts w:ascii="標楷體" w:eastAsia="標楷體" w:hAnsi="標楷體" w:hint="eastAsia"/>
          <w:color w:val="000000"/>
        </w:rPr>
        <w:t>老師。</w:t>
      </w:r>
    </w:p>
    <w:p w:rsidR="00BB4C5A" w:rsidRDefault="00BB4C5A" w:rsidP="0045568B">
      <w:pPr>
        <w:spacing w:line="320" w:lineRule="exact"/>
        <w:jc w:val="right"/>
      </w:pPr>
      <w:r>
        <w:rPr>
          <w:rFonts w:ascii="標楷體" w:eastAsia="標楷體" w:hAnsi="標楷體" w:hint="eastAsia"/>
        </w:rPr>
        <w:t>後港國小教導處謹啟</w:t>
      </w:r>
    </w:p>
    <w:sectPr w:rsidR="00BB4C5A" w:rsidSect="009C6843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C5A" w:rsidRDefault="00BB4C5A">
      <w:r>
        <w:separator/>
      </w:r>
    </w:p>
  </w:endnote>
  <w:endnote w:type="continuationSeparator" w:id="0">
    <w:p w:rsidR="00BB4C5A" w:rsidRDefault="00BB4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C5A" w:rsidRDefault="00BB4C5A" w:rsidP="004556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4C5A" w:rsidRDefault="00BB4C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C5A" w:rsidRDefault="00BB4C5A" w:rsidP="004556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B4C5A" w:rsidRDefault="00BB4C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C5A" w:rsidRDefault="00BB4C5A">
      <w:r>
        <w:separator/>
      </w:r>
    </w:p>
  </w:footnote>
  <w:footnote w:type="continuationSeparator" w:id="0">
    <w:p w:rsidR="00BB4C5A" w:rsidRDefault="00BB4C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04D60"/>
    <w:multiLevelType w:val="hybridMultilevel"/>
    <w:tmpl w:val="14A6831C"/>
    <w:lvl w:ilvl="0" w:tplc="812E3E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68B"/>
    <w:rsid w:val="001954B3"/>
    <w:rsid w:val="002069F8"/>
    <w:rsid w:val="00212D5E"/>
    <w:rsid w:val="0023602D"/>
    <w:rsid w:val="0045568B"/>
    <w:rsid w:val="00506DE5"/>
    <w:rsid w:val="00600045"/>
    <w:rsid w:val="006B48C6"/>
    <w:rsid w:val="006C1D81"/>
    <w:rsid w:val="00722C73"/>
    <w:rsid w:val="00794C33"/>
    <w:rsid w:val="0090589C"/>
    <w:rsid w:val="009C1AE5"/>
    <w:rsid w:val="009C6843"/>
    <w:rsid w:val="00A21056"/>
    <w:rsid w:val="00B1712F"/>
    <w:rsid w:val="00B72E13"/>
    <w:rsid w:val="00B8377D"/>
    <w:rsid w:val="00BB4C5A"/>
    <w:rsid w:val="00D87A91"/>
    <w:rsid w:val="00DF5627"/>
    <w:rsid w:val="00EF0496"/>
    <w:rsid w:val="00F310F5"/>
    <w:rsid w:val="00F87CFA"/>
    <w:rsid w:val="00FA4D2B"/>
    <w:rsid w:val="00FE798D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8B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55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0515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45568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17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1712F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141</Words>
  <Characters>804</Characters>
  <Application>Microsoft Office Outlook</Application>
  <DocSecurity>0</DocSecurity>
  <Lines>0</Lines>
  <Paragraphs>0</Paragraphs>
  <ScaleCrop>false</ScaleCrop>
  <Company>RAES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○○縣(市)○○學校鄉土語言選修課程調查表(參考範例)</dc:title>
  <dc:subject/>
  <dc:creator>raes</dc:creator>
  <cp:keywords/>
  <dc:description/>
  <cp:lastModifiedBy>HGES</cp:lastModifiedBy>
  <cp:revision>2</cp:revision>
  <cp:lastPrinted>2014-09-01T08:03:00Z</cp:lastPrinted>
  <dcterms:created xsi:type="dcterms:W3CDTF">2017-11-07T04:00:00Z</dcterms:created>
  <dcterms:modified xsi:type="dcterms:W3CDTF">2017-11-07T04:00:00Z</dcterms:modified>
</cp:coreProperties>
</file>