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00"/>
        <w:tblCellMar>
          <w:left w:w="0" w:type="dxa"/>
          <w:right w:w="0" w:type="dxa"/>
        </w:tblCellMar>
        <w:tblLook w:val="04A0"/>
      </w:tblPr>
      <w:tblGrid>
        <w:gridCol w:w="2671"/>
        <w:gridCol w:w="5631"/>
      </w:tblGrid>
      <w:tr w:rsidR="003A1373" w:rsidRPr="003A1373">
        <w:trPr>
          <w:trHeight w:val="735"/>
          <w:jc w:val="center"/>
        </w:trPr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b/>
                <w:bCs/>
                <w:kern w:val="0"/>
                <w:sz w:val="40"/>
                <w:szCs w:val="40"/>
              </w:rPr>
              <w:t>職稱</w:t>
            </w:r>
          </w:p>
        </w:tc>
        <w:tc>
          <w:tcPr>
            <w:tcW w:w="5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b/>
                <w:bCs/>
                <w:kern w:val="0"/>
                <w:sz w:val="40"/>
                <w:szCs w:val="40"/>
              </w:rPr>
              <w:t>負責業務</w:t>
            </w:r>
          </w:p>
        </w:tc>
      </w:tr>
      <w:tr w:rsidR="003A1373" w:rsidRPr="003A1373" w:rsidTr="00F165F3">
        <w:trPr>
          <w:trHeight w:val="2769"/>
          <w:jc w:val="center"/>
        </w:trPr>
        <w:tc>
          <w:tcPr>
            <w:tcW w:w="2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F165F3" w:rsidP="00F165F3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384175</wp:posOffset>
                  </wp:positionV>
                  <wp:extent cx="902970" cy="1213485"/>
                  <wp:effectExtent l="19050" t="0" r="0" b="0"/>
                  <wp:wrapNone/>
                  <wp:docPr id="2" name="圖片 2" descr="C:\Documents and Settings\Administrator\桌面\106 教務組(May)\106教職員生活照\06教務組長石詔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106 教務組(May)\106教職員生活照\06教務組長石詔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21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373" w:rsidRPr="003A1373">
              <w:rPr>
                <w:rFonts w:ascii="標楷體" w:eastAsia="標楷體" w:hAnsi="標楷體" w:hint="eastAsia"/>
                <w:kern w:val="0"/>
                <w:szCs w:val="24"/>
              </w:rPr>
              <w:t>教務組長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3A1373">
              <w:rPr>
                <w:rFonts w:ascii="標楷體" w:eastAsia="標楷體" w:hAnsi="標楷體" w:hint="eastAsia"/>
                <w:kern w:val="0"/>
                <w:szCs w:val="24"/>
              </w:rPr>
              <w:t>石詔惠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1.擔任本土語言領域召集人。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2.</w:t>
            </w:r>
            <w:r w:rsidR="00E33B8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協助</w:t>
            </w: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閩語教師</w:t>
            </w:r>
            <w:r w:rsidR="00E33B8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辦理活動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3.佈置本土語言台灣諺語文化走廊。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4.辦理母語之朗讀比賽、及其他相關活動。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5.辦理221世界母語日宣導活動。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6.收集及匯整本土語言教學相關資源、成果。</w:t>
            </w:r>
          </w:p>
        </w:tc>
      </w:tr>
      <w:tr w:rsidR="003A1373" w:rsidRPr="003A1373" w:rsidTr="00F165F3">
        <w:trPr>
          <w:trHeight w:val="2996"/>
          <w:jc w:val="center"/>
        </w:trPr>
        <w:tc>
          <w:tcPr>
            <w:tcW w:w="2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F165F3" w:rsidP="00F165F3">
            <w:pPr>
              <w:widowControl/>
              <w:ind w:right="480"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287655</wp:posOffset>
                  </wp:positionV>
                  <wp:extent cx="942975" cy="1407795"/>
                  <wp:effectExtent l="19050" t="0" r="9525" b="0"/>
                  <wp:wrapNone/>
                  <wp:docPr id="3" name="圖片 3" descr="C:\Documents and Settings\Administrator\桌面\106 教務組(May)\106教職員生活照\04教導主任 陳美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桌面\106 教務組(May)\106教職員生活照\04教導主任 陳美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0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373" w:rsidRPr="003A1373">
              <w:rPr>
                <w:rFonts w:ascii="標楷體" w:eastAsia="標楷體" w:hAnsi="標楷體" w:hint="eastAsia"/>
                <w:kern w:val="0"/>
                <w:szCs w:val="24"/>
              </w:rPr>
              <w:t xml:space="preserve">教導主任 </w:t>
            </w:r>
            <w:r w:rsidR="003A1373">
              <w:rPr>
                <w:rFonts w:ascii="標楷體" w:eastAsia="標楷體" w:hAnsi="標楷體" w:hint="eastAsia"/>
                <w:kern w:val="0"/>
                <w:szCs w:val="24"/>
              </w:rPr>
              <w:t>陳美玲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1.協助台灣諺語文化走廊資料蒐集。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2.協助指導母語之朗讀比賽及相關活動。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3.收集及匯整本土語言教學相關資源、成果。</w:t>
            </w:r>
          </w:p>
        </w:tc>
      </w:tr>
      <w:tr w:rsidR="003A1373" w:rsidRPr="003A1373">
        <w:trPr>
          <w:trHeight w:val="3108"/>
          <w:jc w:val="center"/>
        </w:trPr>
        <w:tc>
          <w:tcPr>
            <w:tcW w:w="2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F165F3" w:rsidP="00F165F3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379095</wp:posOffset>
                  </wp:positionV>
                  <wp:extent cx="951230" cy="1423670"/>
                  <wp:effectExtent l="19050" t="0" r="1270" b="0"/>
                  <wp:wrapNone/>
                  <wp:docPr id="1" name="圖片 2" descr="C:\Documents and Settings\Administrator\桌面\106 教務組(May)\106教職員生活照\07學務組長鄭啟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istrator\桌面\106 教務組(May)\106教職員生活照\07學務組長鄭啟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373" w:rsidRPr="003A1373">
              <w:rPr>
                <w:rFonts w:ascii="標楷體" w:eastAsia="標楷體" w:hAnsi="標楷體" w:hint="eastAsia"/>
                <w:kern w:val="0"/>
                <w:szCs w:val="24"/>
              </w:rPr>
              <w:t>學務組長兼網管鄭啟甫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1.擔任資訊教育領域召集人。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2.協助推動221世界母語日宣導活動。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3.協助收集本土語言教學相關資源。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  <w:lang w:val="vi-VN"/>
              </w:rPr>
              <w:t>4.</w:t>
            </w: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資訊課引導孩子學習本土語線上課程。</w:t>
            </w:r>
          </w:p>
        </w:tc>
      </w:tr>
      <w:tr w:rsidR="003A1373" w:rsidRPr="003A1373">
        <w:trPr>
          <w:trHeight w:val="2778"/>
          <w:jc w:val="center"/>
        </w:trPr>
        <w:tc>
          <w:tcPr>
            <w:tcW w:w="2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F165F3" w:rsidP="00F165F3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466090</wp:posOffset>
                  </wp:positionV>
                  <wp:extent cx="794385" cy="1205230"/>
                  <wp:effectExtent l="19050" t="0" r="5715" b="0"/>
                  <wp:wrapNone/>
                  <wp:docPr id="4" name="圖片 3" descr="C:\Documents and Settings\Administrator\桌面\106 教務組(May)\106教職員生活照\21工友古鴻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桌面\106 教務組(May)\106教職員生活照\21工友古鴻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120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1373" w:rsidRPr="003A1373">
              <w:rPr>
                <w:rFonts w:ascii="標楷體" w:eastAsia="標楷體" w:hAnsi="標楷體" w:hint="eastAsia"/>
                <w:kern w:val="0"/>
                <w:szCs w:val="24"/>
              </w:rPr>
              <w:t>工友 古鴻儒</w:t>
            </w:r>
            <w:hyperlink r:id="rId10" w:history="1">
              <w:r w:rsidRPr="00E21C15">
                <w:rPr>
                  <w:rStyle w:val="a3"/>
                  <w:rFonts w:ascii="標楷體" w:eastAsia="標楷體" w:hAnsi="標楷體" w:hint="eastAsia"/>
                  <w:kern w:val="0"/>
                  <w:szCs w:val="24"/>
                </w:rPr>
                <w:t>asg@tn.edu.tw</w:t>
              </w:r>
            </w:hyperlink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1.建置本校本土語言教學成果網站。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2.定期更新並維護網站的運作。</w:t>
            </w:r>
          </w:p>
          <w:p w:rsidR="003A1373" w:rsidRPr="003A1373" w:rsidRDefault="003A1373" w:rsidP="003A13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3A1373">
              <w:rPr>
                <w:rFonts w:ascii="Times New Roman" w:hAnsi="Times New Roman"/>
                <w:kern w:val="0"/>
                <w:szCs w:val="24"/>
              </w:rPr>
              <w:t> </w:t>
            </w:r>
          </w:p>
        </w:tc>
      </w:tr>
    </w:tbl>
    <w:p w:rsidR="003A1373" w:rsidRPr="003A1373" w:rsidRDefault="003A1373" w:rsidP="003A1373">
      <w:pPr>
        <w:widowControl/>
        <w:jc w:val="both"/>
        <w:rPr>
          <w:rFonts w:ascii="Times New Roman" w:hAnsi="Times New Roman"/>
          <w:kern w:val="0"/>
          <w:szCs w:val="24"/>
        </w:rPr>
      </w:pPr>
      <w:r w:rsidRPr="003A1373">
        <w:rPr>
          <w:rFonts w:ascii="Times New Roman" w:hAnsi="Times New Roman"/>
          <w:kern w:val="0"/>
          <w:szCs w:val="24"/>
        </w:rPr>
        <w:br/>
      </w:r>
      <w:r w:rsidRPr="003A1373">
        <w:rPr>
          <w:rFonts w:ascii="Times New Roman" w:hAnsi="Times New Roman"/>
          <w:kern w:val="0"/>
          <w:szCs w:val="24"/>
        </w:rPr>
        <w:t xml:space="preserve">　</w:t>
      </w:r>
    </w:p>
    <w:p w:rsidR="009916CA" w:rsidRPr="003A1373" w:rsidRDefault="009916CA"/>
    <w:sectPr w:rsidR="009916CA" w:rsidRPr="003A1373" w:rsidSect="00900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D4" w:rsidRDefault="004A37D4" w:rsidP="00E4341C">
      <w:r>
        <w:separator/>
      </w:r>
    </w:p>
  </w:endnote>
  <w:endnote w:type="continuationSeparator" w:id="1">
    <w:p w:rsidR="004A37D4" w:rsidRDefault="004A37D4" w:rsidP="00E43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D4" w:rsidRDefault="004A37D4" w:rsidP="00E4341C">
      <w:r>
        <w:separator/>
      </w:r>
    </w:p>
  </w:footnote>
  <w:footnote w:type="continuationSeparator" w:id="1">
    <w:p w:rsidR="004A37D4" w:rsidRDefault="004A37D4" w:rsidP="00E43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373"/>
    <w:rsid w:val="000E5757"/>
    <w:rsid w:val="003803C4"/>
    <w:rsid w:val="003A1373"/>
    <w:rsid w:val="004A37D4"/>
    <w:rsid w:val="006B426B"/>
    <w:rsid w:val="00767DF7"/>
    <w:rsid w:val="00833994"/>
    <w:rsid w:val="008E6A39"/>
    <w:rsid w:val="00900570"/>
    <w:rsid w:val="009916CA"/>
    <w:rsid w:val="00E33B8B"/>
    <w:rsid w:val="00E4341C"/>
    <w:rsid w:val="00F165F3"/>
    <w:rsid w:val="00F5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7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3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373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A1373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43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341C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E434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4341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sg@tn.edu.tw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>XPNAME</Company>
  <LinksUpToDate>false</LinksUpToDate>
  <CharactersWithSpaces>382</CharactersWithSpaces>
  <SharedDoc>false</SharedDoc>
  <HLinks>
    <vt:vector size="6" baseType="variant"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mailto:aaa@hges.tnc.edu.tw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</dc:creator>
  <cp:keywords/>
  <dc:description/>
  <cp:lastModifiedBy>Customer</cp:lastModifiedBy>
  <cp:revision>4</cp:revision>
  <dcterms:created xsi:type="dcterms:W3CDTF">2017-10-19T02:47:00Z</dcterms:created>
  <dcterms:modified xsi:type="dcterms:W3CDTF">2017-10-19T02:56:00Z</dcterms:modified>
</cp:coreProperties>
</file>